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A52F" w14:textId="77777777" w:rsidR="000F3708" w:rsidRDefault="000F3708" w:rsidP="00375D00">
      <w:pPr>
        <w:rPr>
          <w:rFonts w:cs="B Mitra"/>
          <w:rtl/>
        </w:rPr>
      </w:pPr>
      <w:r>
        <w:rPr>
          <w:rFonts w:cs="B Mitra" w:hint="cs"/>
          <w:rtl/>
        </w:rPr>
        <w:t xml:space="preserve">        </w:t>
      </w:r>
    </w:p>
    <w:p w14:paraId="32C8C4C1" w14:textId="77777777" w:rsidR="00375D00" w:rsidRPr="000F3708" w:rsidRDefault="00375D00" w:rsidP="00C257EA">
      <w:pPr>
        <w:pStyle w:val="ListParagraph"/>
        <w:numPr>
          <w:ilvl w:val="0"/>
          <w:numId w:val="1"/>
        </w:numPr>
        <w:rPr>
          <w:rFonts w:cs="B Mitra"/>
        </w:rPr>
      </w:pPr>
      <w:r w:rsidRPr="000F3708">
        <w:rPr>
          <w:rFonts w:cs="B Mitra" w:hint="cs"/>
          <w:rtl/>
        </w:rPr>
        <w:t>بخش اصول و حفاظت و ایمنی کتاب جامع تجهیزات آزمایشگاهی و فرآوردههای تشخیصی دکتر حمیدرضا سقا و همکاران</w:t>
      </w:r>
    </w:p>
    <w:p w14:paraId="5B31014B" w14:textId="77777777" w:rsidR="00375D00" w:rsidRPr="004C24D7" w:rsidRDefault="00375D00" w:rsidP="00C257EA">
      <w:pPr>
        <w:numPr>
          <w:ilvl w:val="0"/>
          <w:numId w:val="1"/>
        </w:numPr>
        <w:spacing w:after="0" w:line="240" w:lineRule="auto"/>
        <w:rPr>
          <w:rFonts w:cs="B Mitra"/>
          <w:rtl/>
        </w:rPr>
      </w:pPr>
      <w:r w:rsidRPr="004C24D7">
        <w:rPr>
          <w:rFonts w:cs="B Mitra" w:hint="cs"/>
          <w:rtl/>
        </w:rPr>
        <w:t>اصول حفاظت و ایمنی در آزمایشگاه دکتر ضیاء ظریفی</w:t>
      </w:r>
    </w:p>
    <w:p w14:paraId="020B8AA5" w14:textId="77777777" w:rsidR="00375D00" w:rsidRPr="004C24D7" w:rsidRDefault="00375D00" w:rsidP="00C257EA">
      <w:pPr>
        <w:numPr>
          <w:ilvl w:val="0"/>
          <w:numId w:val="1"/>
        </w:numPr>
        <w:spacing w:after="0" w:line="240" w:lineRule="auto"/>
        <w:rPr>
          <w:rFonts w:cs="B Mitra"/>
        </w:rPr>
      </w:pPr>
      <w:r w:rsidRPr="004C24D7">
        <w:rPr>
          <w:rFonts w:cs="B Mitra" w:hint="cs"/>
          <w:rtl/>
        </w:rPr>
        <w:t xml:space="preserve">بخش اصول و حفاظت و ایمنی کتاب میکروب شناسی </w:t>
      </w:r>
      <w:proofErr w:type="spellStart"/>
      <w:r w:rsidRPr="004C24D7">
        <w:rPr>
          <w:rFonts w:cs="B Mitra"/>
        </w:rPr>
        <w:t>finegold</w:t>
      </w:r>
      <w:proofErr w:type="spellEnd"/>
    </w:p>
    <w:p w14:paraId="0FD27ABD" w14:textId="77777777" w:rsidR="00375D00" w:rsidRPr="004C24D7" w:rsidRDefault="00375D00" w:rsidP="00C257EA">
      <w:pPr>
        <w:numPr>
          <w:ilvl w:val="0"/>
          <w:numId w:val="1"/>
        </w:numPr>
        <w:spacing w:after="0" w:line="240" w:lineRule="auto"/>
        <w:rPr>
          <w:rFonts w:cs="B Mitra"/>
        </w:rPr>
      </w:pPr>
      <w:r w:rsidRPr="004C24D7">
        <w:rPr>
          <w:rFonts w:cs="B Mitra" w:hint="cs"/>
          <w:rtl/>
        </w:rPr>
        <w:t>بخش اصول و حفاظت و ایمنی کتاب دیویدسون</w:t>
      </w:r>
    </w:p>
    <w:p w14:paraId="18BB713E" w14:textId="77777777" w:rsidR="00375D00" w:rsidRPr="004C24D7" w:rsidRDefault="00375D00" w:rsidP="00C257EA">
      <w:pPr>
        <w:numPr>
          <w:ilvl w:val="0"/>
          <w:numId w:val="1"/>
        </w:numPr>
        <w:spacing w:after="0" w:line="240" w:lineRule="auto"/>
        <w:rPr>
          <w:rFonts w:cs="B Mitra"/>
        </w:rPr>
      </w:pPr>
      <w:r w:rsidRPr="004C24D7">
        <w:rPr>
          <w:rFonts w:cs="B Mitra" w:hint="cs"/>
          <w:rtl/>
        </w:rPr>
        <w:t>بخش اصول و حفاظت و ایمنی کتاب تکنیکهای آزمایشگاهی دکتر عابدی</w:t>
      </w:r>
    </w:p>
    <w:p w14:paraId="69F41410" w14:textId="77777777" w:rsidR="00375D00" w:rsidRDefault="00375D00" w:rsidP="00C257EA">
      <w:pPr>
        <w:numPr>
          <w:ilvl w:val="0"/>
          <w:numId w:val="1"/>
        </w:numPr>
        <w:spacing w:after="0" w:line="240" w:lineRule="auto"/>
        <w:rPr>
          <w:rFonts w:cs="B Mitra"/>
        </w:rPr>
      </w:pPr>
      <w:r w:rsidRPr="001B33EB">
        <w:rPr>
          <w:rFonts w:cs="B Mitra"/>
        </w:rPr>
        <w:t>Timbrell, John. Principles of biochemical toxicology. 2008.</w:t>
      </w:r>
    </w:p>
    <w:p w14:paraId="53B2A106" w14:textId="77777777" w:rsidR="00375D00" w:rsidRDefault="00375D00" w:rsidP="00C257EA">
      <w:pPr>
        <w:numPr>
          <w:ilvl w:val="0"/>
          <w:numId w:val="1"/>
        </w:numPr>
        <w:spacing w:after="0" w:line="240" w:lineRule="auto"/>
        <w:rPr>
          <w:rFonts w:cs="B Mitra"/>
        </w:rPr>
      </w:pPr>
      <w:proofErr w:type="spellStart"/>
      <w:r w:rsidRPr="001B33EB">
        <w:rPr>
          <w:rFonts w:cs="B Mitra"/>
        </w:rPr>
        <w:t>Casarett</w:t>
      </w:r>
      <w:proofErr w:type="spellEnd"/>
      <w:r w:rsidRPr="001B33EB">
        <w:rPr>
          <w:rFonts w:cs="B Mitra"/>
        </w:rPr>
        <w:t xml:space="preserve"> &amp; Doull's Toxicology: The Basic Science of Poisons, 9th Edition</w:t>
      </w:r>
      <w:r>
        <w:rPr>
          <w:rFonts w:cs="B Mitra"/>
        </w:rPr>
        <w:t>, 2018</w:t>
      </w:r>
    </w:p>
    <w:p w14:paraId="06D83CA6" w14:textId="77777777" w:rsidR="00375D00" w:rsidRPr="00C257EA" w:rsidRDefault="00375D00" w:rsidP="00C257EA">
      <w:pPr>
        <w:pStyle w:val="ListParagraph"/>
        <w:numPr>
          <w:ilvl w:val="0"/>
          <w:numId w:val="1"/>
        </w:numPr>
        <w:rPr>
          <w:rFonts w:cs="B Nazanin"/>
          <w:sz w:val="20"/>
          <w:szCs w:val="20"/>
          <w:rtl/>
        </w:rPr>
      </w:pPr>
      <w:r w:rsidRPr="00375D00">
        <w:rPr>
          <w:rFonts w:ascii="Vazir" w:hAnsi="Vazir" w:cs="B Nazanin"/>
          <w:sz w:val="24"/>
          <w:szCs w:val="24"/>
          <w:shd w:val="clear" w:color="auto" w:fill="FFFFFF"/>
        </w:rPr>
        <w:t> </w:t>
      </w:r>
      <w:hyperlink r:id="rId5" w:history="1">
        <w:r w:rsidRPr="00C257EA">
          <w:rPr>
            <w:rStyle w:val="Hyperlink"/>
            <w:rFonts w:ascii="Vazir" w:hAnsi="Vazir" w:cs="B Nazanin"/>
            <w:b/>
            <w:bCs/>
            <w:color w:val="auto"/>
            <w:sz w:val="20"/>
            <w:szCs w:val="20"/>
            <w:rtl/>
          </w:rPr>
          <w:t>خون‌شناسی انعقاد و طب انتقال خون هنری دیویدسون</w:t>
        </w:r>
      </w:hyperlink>
    </w:p>
    <w:p w14:paraId="309B5B23" w14:textId="77777777" w:rsidR="00375D00" w:rsidRPr="00C257EA" w:rsidRDefault="00375D00" w:rsidP="00C257EA">
      <w:pPr>
        <w:pStyle w:val="ListParagraph"/>
        <w:numPr>
          <w:ilvl w:val="0"/>
          <w:numId w:val="1"/>
        </w:numPr>
        <w:rPr>
          <w:rFonts w:cs="B Nazanin"/>
          <w:sz w:val="20"/>
          <w:szCs w:val="20"/>
          <w:rtl/>
        </w:rPr>
      </w:pPr>
      <w:r w:rsidRPr="00C257EA">
        <w:rPr>
          <w:rFonts w:cs="B Nazanin" w:hint="cs"/>
          <w:sz w:val="20"/>
          <w:szCs w:val="20"/>
          <w:rtl/>
        </w:rPr>
        <w:t xml:space="preserve"> </w:t>
      </w:r>
      <w:hyperlink r:id="rId6" w:history="1"/>
      <w:r w:rsidRPr="00C257EA">
        <w:rPr>
          <w:rFonts w:cs="B Nazanin"/>
          <w:b/>
          <w:bCs/>
          <w:sz w:val="20"/>
          <w:szCs w:val="20"/>
          <w:rtl/>
        </w:rPr>
        <w:t>ضروریات خون‌شناسی هافبراند ۲۰۲۰ | ترجمه دکتر مهبد</w:t>
      </w:r>
    </w:p>
    <w:p w14:paraId="53041558" w14:textId="77777777" w:rsidR="00375D00" w:rsidRDefault="00375D00" w:rsidP="00C257EA">
      <w:pPr>
        <w:pStyle w:val="ListParagraph"/>
        <w:numPr>
          <w:ilvl w:val="0"/>
          <w:numId w:val="1"/>
        </w:numPr>
        <w:rPr>
          <w:rtl/>
        </w:rPr>
      </w:pPr>
      <w:r>
        <w:rPr>
          <w:rFonts w:cs="Arial" w:hint="cs"/>
          <w:rtl/>
        </w:rPr>
        <w:t xml:space="preserve"> </w:t>
      </w:r>
      <w:r w:rsidRPr="00375D00">
        <w:rPr>
          <w:rFonts w:cs="Arial"/>
          <w:rtl/>
        </w:rPr>
        <w:t xml:space="preserve"> </w:t>
      </w:r>
      <w:r w:rsidRPr="00375D00">
        <w:rPr>
          <w:rFonts w:cs="Arial" w:hint="cs"/>
          <w:rtl/>
        </w:rPr>
        <w:t>ابوالعباس</w:t>
      </w:r>
      <w:r w:rsidRPr="00375D00">
        <w:rPr>
          <w:rFonts w:cs="Arial"/>
          <w:rtl/>
        </w:rPr>
        <w:t xml:space="preserve"> </w:t>
      </w:r>
      <w:r w:rsidRPr="00375D00">
        <w:rPr>
          <w:rFonts w:cs="Arial" w:hint="cs"/>
          <w:rtl/>
        </w:rPr>
        <w:t>ک</w:t>
      </w:r>
      <w:r w:rsidRPr="00375D00">
        <w:rPr>
          <w:rFonts w:cs="Arial"/>
          <w:rtl/>
        </w:rPr>
        <w:t xml:space="preserve"> . </w:t>
      </w:r>
      <w:r w:rsidRPr="00375D00">
        <w:rPr>
          <w:rFonts w:cs="Arial" w:hint="cs"/>
          <w:rtl/>
        </w:rPr>
        <w:t>ايمنولوژی</w:t>
      </w:r>
      <w:r w:rsidRPr="00375D00">
        <w:rPr>
          <w:rFonts w:cs="Arial"/>
          <w:rtl/>
        </w:rPr>
        <w:t xml:space="preserve"> </w:t>
      </w:r>
      <w:r w:rsidRPr="00375D00">
        <w:rPr>
          <w:rFonts w:cs="Arial" w:hint="cs"/>
          <w:rtl/>
        </w:rPr>
        <w:t>سلولي</w:t>
      </w:r>
      <w:r w:rsidRPr="00375D00">
        <w:rPr>
          <w:rFonts w:cs="Arial"/>
          <w:rtl/>
        </w:rPr>
        <w:t xml:space="preserve"> </w:t>
      </w:r>
      <w:r w:rsidRPr="00375D00">
        <w:rPr>
          <w:rFonts w:cs="Arial" w:hint="cs"/>
          <w:rtl/>
        </w:rPr>
        <w:t>و</w:t>
      </w:r>
      <w:r w:rsidRPr="00375D00">
        <w:rPr>
          <w:rFonts w:cs="Arial"/>
          <w:rtl/>
        </w:rPr>
        <w:t xml:space="preserve"> </w:t>
      </w:r>
      <w:r w:rsidRPr="00375D00">
        <w:rPr>
          <w:rFonts w:cs="Arial" w:hint="cs"/>
          <w:rtl/>
        </w:rPr>
        <w:t>مولكولي</w:t>
      </w:r>
      <w:r w:rsidRPr="00375D00">
        <w:rPr>
          <w:rFonts w:cs="Arial"/>
          <w:rtl/>
        </w:rPr>
        <w:t xml:space="preserve"> . </w:t>
      </w:r>
      <w:r w:rsidRPr="00375D00">
        <w:rPr>
          <w:rFonts w:cs="Arial" w:hint="cs"/>
          <w:rtl/>
        </w:rPr>
        <w:t>ترجمه</w:t>
      </w:r>
      <w:r w:rsidRPr="00375D00">
        <w:rPr>
          <w:rFonts w:cs="Arial"/>
          <w:rtl/>
        </w:rPr>
        <w:t xml:space="preserve"> </w:t>
      </w:r>
      <w:r w:rsidRPr="00375D00">
        <w:rPr>
          <w:rFonts w:cs="Arial" w:hint="cs"/>
          <w:rtl/>
        </w:rPr>
        <w:t>دکترماهرو</w:t>
      </w:r>
      <w:r w:rsidRPr="00375D00">
        <w:rPr>
          <w:rFonts w:cs="Arial"/>
          <w:rtl/>
        </w:rPr>
        <w:t xml:space="preserve"> </w:t>
      </w:r>
      <w:r w:rsidRPr="00375D00">
        <w:rPr>
          <w:rFonts w:cs="Arial" w:hint="cs"/>
          <w:rtl/>
        </w:rPr>
        <w:t>میراحمدیان</w:t>
      </w:r>
      <w:r w:rsidRPr="00375D00">
        <w:rPr>
          <w:rFonts w:cs="Arial"/>
          <w:rtl/>
        </w:rPr>
        <w:t xml:space="preserve">  .   </w:t>
      </w:r>
      <w:r w:rsidRPr="00375D00">
        <w:rPr>
          <w:rFonts w:cs="Arial" w:hint="cs"/>
          <w:rtl/>
        </w:rPr>
        <w:t>انتشارات</w:t>
      </w:r>
      <w:r w:rsidRPr="00375D00">
        <w:rPr>
          <w:rFonts w:cs="Arial"/>
          <w:rtl/>
        </w:rPr>
        <w:t xml:space="preserve">  </w:t>
      </w:r>
      <w:r w:rsidRPr="00375D00">
        <w:rPr>
          <w:rFonts w:cs="Arial" w:hint="cs"/>
          <w:rtl/>
        </w:rPr>
        <w:t>سماط</w:t>
      </w:r>
      <w:r w:rsidRPr="00375D00">
        <w:rPr>
          <w:rFonts w:cs="Arial"/>
          <w:rtl/>
        </w:rPr>
        <w:t xml:space="preserve"> .      </w:t>
      </w:r>
      <w:r w:rsidRPr="00375D00">
        <w:rPr>
          <w:rFonts w:cs="Arial" w:hint="cs"/>
          <w:rtl/>
        </w:rPr>
        <w:t>آخرین</w:t>
      </w:r>
      <w:r w:rsidRPr="00375D00">
        <w:rPr>
          <w:rFonts w:cs="Arial"/>
          <w:rtl/>
        </w:rPr>
        <w:t xml:space="preserve"> </w:t>
      </w:r>
      <w:r w:rsidRPr="00375D00">
        <w:rPr>
          <w:rFonts w:cs="Arial" w:hint="cs"/>
          <w:rtl/>
        </w:rPr>
        <w:t>چاپ</w:t>
      </w:r>
      <w:r w:rsidRPr="00375D00">
        <w:rPr>
          <w:rFonts w:cs="Arial"/>
          <w:rtl/>
        </w:rPr>
        <w:t>.</w:t>
      </w:r>
    </w:p>
    <w:p w14:paraId="5EB3C3AF" w14:textId="77777777" w:rsidR="00375D00" w:rsidRDefault="00375D00" w:rsidP="00C257EA">
      <w:pPr>
        <w:pStyle w:val="ListParagraph"/>
        <w:numPr>
          <w:ilvl w:val="0"/>
          <w:numId w:val="1"/>
        </w:numPr>
        <w:rPr>
          <w:rtl/>
        </w:rPr>
      </w:pPr>
      <w:r w:rsidRPr="00375D00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</w:t>
      </w:r>
      <w:r>
        <w:t xml:space="preserve">Richard </w:t>
      </w:r>
      <w:proofErr w:type="spellStart"/>
      <w:r>
        <w:t>A.Goldsby,Thomas</w:t>
      </w:r>
      <w:proofErr w:type="spellEnd"/>
      <w:r>
        <w:t xml:space="preserve"> J.Kindt.Immunology,4th </w:t>
      </w:r>
      <w:proofErr w:type="spellStart"/>
      <w:r>
        <w:t>Edition;W.H</w:t>
      </w:r>
      <w:proofErr w:type="spellEnd"/>
      <w:r>
        <w:t xml:space="preserve"> Freeman And Company New Yor</w:t>
      </w:r>
    </w:p>
    <w:p w14:paraId="3166EDF0" w14:textId="77777777" w:rsidR="00375D00" w:rsidRDefault="00375D00" w:rsidP="00C257EA">
      <w:pPr>
        <w:pStyle w:val="ListParagraph"/>
        <w:numPr>
          <w:ilvl w:val="0"/>
          <w:numId w:val="1"/>
        </w:numPr>
        <w:rPr>
          <w:rtl/>
        </w:rPr>
      </w:pPr>
      <w:r w:rsidRPr="00375D00">
        <w:rPr>
          <w:rFonts w:ascii="iransans" w:hAnsi="iransans" w:hint="cs"/>
          <w:color w:val="111111"/>
          <w:sz w:val="21"/>
          <w:szCs w:val="21"/>
          <w:shd w:val="clear" w:color="auto" w:fill="F3F3F3"/>
          <w:rtl/>
        </w:rPr>
        <w:t xml:space="preserve"> </w:t>
      </w:r>
      <w:r>
        <w:rPr>
          <w:rFonts w:cs="Arial" w:hint="cs"/>
          <w:rtl/>
        </w:rPr>
        <w:t xml:space="preserve">  </w:t>
      </w:r>
      <w:r w:rsidRPr="00375D00">
        <w:rPr>
          <w:rFonts w:cs="Arial"/>
          <w:rtl/>
        </w:rPr>
        <w:t xml:space="preserve"> </w:t>
      </w:r>
      <w:r w:rsidRPr="006E369D">
        <w:t xml:space="preserve">H. </w:t>
      </w:r>
      <w:proofErr w:type="spellStart"/>
      <w:r w:rsidRPr="006E369D">
        <w:t>Lodish</w:t>
      </w:r>
      <w:proofErr w:type="spellEnd"/>
      <w:r w:rsidRPr="006E369D">
        <w:t xml:space="preserve"> &amp; et al. Molecular cell biology. Last Editio</w:t>
      </w:r>
      <w:r>
        <w:t>n</w:t>
      </w:r>
    </w:p>
    <w:p w14:paraId="54C2D01A" w14:textId="77777777" w:rsidR="00375D00" w:rsidRDefault="00375D00" w:rsidP="00C257EA">
      <w:pPr>
        <w:pStyle w:val="NormalWeb"/>
        <w:bidi/>
        <w:spacing w:line="252" w:lineRule="atLeast"/>
        <w:rPr>
          <w:rFonts w:ascii="Tahoma" w:hAnsi="Tahoma" w:cs="Tahoma"/>
          <w:color w:val="000000"/>
          <w:sz w:val="18"/>
          <w:szCs w:val="18"/>
          <w:rtl/>
          <w:lang w:bidi="fa-IR"/>
        </w:rPr>
      </w:pPr>
      <w:r>
        <w:rPr>
          <w:rFonts w:ascii="Tahoma" w:hAnsi="Tahoma" w:cs="Tahoma" w:hint="cs"/>
          <w:color w:val="000000"/>
          <w:sz w:val="18"/>
          <w:szCs w:val="18"/>
          <w:rtl/>
        </w:rPr>
        <w:t>12</w:t>
      </w:r>
      <w:r>
        <w:rPr>
          <w:rFonts w:ascii="Tahoma" w:hAnsi="Tahoma" w:cs="Tahoma"/>
          <w:color w:val="000000"/>
          <w:sz w:val="18"/>
          <w:szCs w:val="18"/>
          <w:rtl/>
        </w:rPr>
        <w:t>-مهدوی مجید، سید امین موسوی، امین اردستانی و مجید صادقی زاده</w:t>
      </w:r>
      <w:r>
        <w:rPr>
          <w:rFonts w:ascii="Tahoma" w:hAnsi="Tahoma" w:cs="Tahoma"/>
          <w:b/>
          <w:bCs/>
          <w:color w:val="000000"/>
          <w:sz w:val="18"/>
          <w:szCs w:val="18"/>
          <w:rtl/>
        </w:rPr>
        <w:t>..زیست شناسی سلولی و مولکولی و مهندسی ژنتیک</w:t>
      </w:r>
      <w:r>
        <w:rPr>
          <w:rFonts w:ascii="Tahoma" w:hAnsi="Tahoma" w:cs="Tahoma"/>
          <w:color w:val="000000"/>
          <w:sz w:val="18"/>
          <w:szCs w:val="18"/>
          <w:rtl/>
        </w:rPr>
        <w:t xml:space="preserve">،انتشارات خانه زیست </w:t>
      </w:r>
    </w:p>
    <w:p w14:paraId="50B64CF6" w14:textId="77777777" w:rsidR="00375D00" w:rsidRDefault="00375D00" w:rsidP="00C257EA">
      <w:pPr>
        <w:pStyle w:val="NormalWeb"/>
        <w:bidi/>
        <w:spacing w:line="252" w:lineRule="atLeast"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 w:hint="cs"/>
          <w:color w:val="000000"/>
          <w:sz w:val="18"/>
          <w:szCs w:val="18"/>
          <w:rtl/>
        </w:rPr>
        <w:t>1</w:t>
      </w:r>
      <w:r>
        <w:rPr>
          <w:rFonts w:ascii="Tahoma" w:hAnsi="Tahoma" w:cs="Tahoma"/>
          <w:color w:val="000000"/>
          <w:sz w:val="18"/>
          <w:szCs w:val="18"/>
          <w:rtl/>
        </w:rPr>
        <w:t xml:space="preserve">2-خالصی، مریم. </w:t>
      </w:r>
      <w:r>
        <w:rPr>
          <w:rFonts w:ascii="Tahoma" w:hAnsi="Tahoma" w:cs="Tahoma"/>
          <w:b/>
          <w:bCs/>
          <w:color w:val="000000"/>
          <w:sz w:val="18"/>
          <w:szCs w:val="18"/>
          <w:rtl/>
        </w:rPr>
        <w:t>زیست شناسی سلولی و مولکولی</w:t>
      </w:r>
    </w:p>
    <w:p w14:paraId="7CB35932" w14:textId="77777777" w:rsidR="00375D00" w:rsidRDefault="00375D00" w:rsidP="00C257EA">
      <w:pPr>
        <w:pStyle w:val="ListParagraph"/>
        <w:rPr>
          <w:rtl/>
        </w:rPr>
      </w:pPr>
      <w:r>
        <w:rPr>
          <w:rFonts w:ascii="Tahoma" w:hAnsi="Tahoma" w:cs="Tahoma" w:hint="cs"/>
          <w:color w:val="000000"/>
          <w:sz w:val="18"/>
          <w:szCs w:val="18"/>
          <w:rtl/>
        </w:rPr>
        <w:t>14</w:t>
      </w:r>
      <w:r w:rsidR="00C257EA">
        <w:rPr>
          <w:rFonts w:ascii="Tahoma" w:hAnsi="Tahoma" w:cs="Tahoma" w:hint="cs"/>
          <w:color w:val="000000"/>
          <w:sz w:val="18"/>
          <w:szCs w:val="18"/>
          <w:rtl/>
        </w:rPr>
        <w:t>-</w:t>
      </w:r>
      <w:r>
        <w:rPr>
          <w:rFonts w:ascii="Tahoma" w:hAnsi="Tahoma" w:cs="Tahoma" w:hint="cs"/>
          <w:color w:val="000000"/>
          <w:sz w:val="18"/>
          <w:szCs w:val="18"/>
          <w:rtl/>
        </w:rPr>
        <w:t>گیتی امتیازی . زیست شناسی سلولی ملکولی</w:t>
      </w:r>
    </w:p>
    <w:p w14:paraId="0771DF95" w14:textId="77777777" w:rsidR="00375D00" w:rsidRPr="001B33EB" w:rsidRDefault="00375D00" w:rsidP="00375D00">
      <w:pPr>
        <w:spacing w:after="0" w:line="240" w:lineRule="auto"/>
        <w:ind w:left="360"/>
        <w:jc w:val="lowKashida"/>
        <w:rPr>
          <w:rFonts w:cs="B Mitra"/>
          <w:rtl/>
        </w:rPr>
      </w:pPr>
      <w:r>
        <w:rPr>
          <w:rFonts w:cs="B Mitra" w:hint="cs"/>
          <w:rtl/>
        </w:rPr>
        <w:t xml:space="preserve"> </w:t>
      </w:r>
    </w:p>
    <w:p w14:paraId="369B19E4" w14:textId="77777777" w:rsidR="00375D00" w:rsidRPr="00743984" w:rsidRDefault="00375D00" w:rsidP="00375D00">
      <w:pPr>
        <w:ind w:left="360"/>
        <w:jc w:val="right"/>
        <w:rPr>
          <w:rFonts w:cs="B Lotus"/>
        </w:rPr>
      </w:pPr>
      <w:r>
        <w:rPr>
          <w:rFonts w:cs="B Mitra"/>
          <w:rtl/>
        </w:rPr>
        <w:br/>
      </w:r>
      <w:r w:rsidRPr="00743984">
        <w:rPr>
          <w:rFonts w:cs="B Lotus"/>
        </w:rPr>
        <w:t xml:space="preserve">Henry J.B. Clinical diagnosis and management by laboratory methods. 21 </w:t>
      </w:r>
      <w:proofErr w:type="spellStart"/>
      <w:r w:rsidRPr="00743984">
        <w:rPr>
          <w:rFonts w:cs="B Lotus"/>
        </w:rPr>
        <w:t>th</w:t>
      </w:r>
      <w:proofErr w:type="spellEnd"/>
      <w:r w:rsidRPr="00743984">
        <w:rPr>
          <w:rFonts w:cs="B Lotus"/>
        </w:rPr>
        <w:t xml:space="preserve"> Ed.</w:t>
      </w:r>
    </w:p>
    <w:p w14:paraId="773D1398" w14:textId="77777777" w:rsidR="00375D00" w:rsidRPr="00743984" w:rsidRDefault="00375D00" w:rsidP="00375D00">
      <w:pPr>
        <w:ind w:left="360"/>
        <w:jc w:val="right"/>
        <w:rPr>
          <w:rFonts w:cs="B Lotus"/>
        </w:rPr>
      </w:pPr>
      <w:r w:rsidRPr="00743984">
        <w:rPr>
          <w:rFonts w:cs="B Lotus"/>
        </w:rPr>
        <w:t xml:space="preserve">2. Dacie and Lewis. Practical </w:t>
      </w:r>
      <w:proofErr w:type="spellStart"/>
      <w:r w:rsidRPr="00743984">
        <w:rPr>
          <w:rFonts w:cs="B Lotus"/>
        </w:rPr>
        <w:t>Haematology</w:t>
      </w:r>
      <w:proofErr w:type="spellEnd"/>
      <w:r w:rsidRPr="00743984">
        <w:rPr>
          <w:rFonts w:cs="B Lotus"/>
        </w:rPr>
        <w:t>, 10</w:t>
      </w:r>
      <w:r w:rsidRPr="00743984">
        <w:rPr>
          <w:rFonts w:cs="B Lotus"/>
          <w:vertAlign w:val="superscript"/>
        </w:rPr>
        <w:t>th</w:t>
      </w:r>
      <w:r w:rsidRPr="00743984">
        <w:rPr>
          <w:rFonts w:cs="B Lotus"/>
        </w:rPr>
        <w:t xml:space="preserve"> edition, 2006.</w:t>
      </w:r>
    </w:p>
    <w:p w14:paraId="7D25B144" w14:textId="77777777" w:rsidR="00375D00" w:rsidRPr="00743984" w:rsidRDefault="00375D00" w:rsidP="00375D00">
      <w:pPr>
        <w:ind w:left="360"/>
        <w:jc w:val="right"/>
        <w:rPr>
          <w:rFonts w:cs="B Lotus"/>
        </w:rPr>
      </w:pPr>
      <w:r w:rsidRPr="00743984">
        <w:rPr>
          <w:rFonts w:cs="B Lotus"/>
        </w:rPr>
        <w:t>3. Essential Hematology (</w:t>
      </w:r>
      <w:proofErr w:type="spellStart"/>
      <w:r w:rsidRPr="00743984">
        <w:rPr>
          <w:rFonts w:cs="B Lotus"/>
        </w:rPr>
        <w:t>Hoffbrand</w:t>
      </w:r>
      <w:proofErr w:type="spellEnd"/>
      <w:r w:rsidRPr="00743984">
        <w:rPr>
          <w:rFonts w:cs="B Lotus"/>
        </w:rPr>
        <w:t xml:space="preserve">), latest </w:t>
      </w:r>
      <w:proofErr w:type="gramStart"/>
      <w:r w:rsidRPr="00743984">
        <w:rPr>
          <w:rFonts w:cs="B Lotus"/>
        </w:rPr>
        <w:t>Ed .</w:t>
      </w:r>
      <w:proofErr w:type="gramEnd"/>
    </w:p>
    <w:p w14:paraId="2A0E7212" w14:textId="77777777" w:rsidR="00375D00" w:rsidRPr="00743984" w:rsidRDefault="00375D00" w:rsidP="00375D00">
      <w:pPr>
        <w:ind w:left="360"/>
        <w:jc w:val="right"/>
        <w:rPr>
          <w:rFonts w:cs="B Lotus"/>
        </w:rPr>
      </w:pPr>
      <w:r w:rsidRPr="00743984">
        <w:rPr>
          <w:rFonts w:cs="B Lotus"/>
        </w:rPr>
        <w:t xml:space="preserve">4. Text book of Hematology (Mckenzie), latest </w:t>
      </w:r>
      <w:proofErr w:type="gramStart"/>
      <w:r w:rsidRPr="00743984">
        <w:rPr>
          <w:rFonts w:cs="B Lotus"/>
        </w:rPr>
        <w:t>Ed .</w:t>
      </w:r>
      <w:proofErr w:type="gramEnd"/>
    </w:p>
    <w:p w14:paraId="073AD377" w14:textId="77777777" w:rsidR="00375D00" w:rsidRDefault="00375D00" w:rsidP="00375D00">
      <w:pPr>
        <w:pStyle w:val="NormalWeb"/>
        <w:bidi/>
        <w:spacing w:line="252" w:lineRule="atLeast"/>
        <w:jc w:val="both"/>
        <w:rPr>
          <w:rFonts w:ascii="Tahoma" w:hAnsi="Tahoma" w:cs="Tahoma"/>
          <w:color w:val="000000"/>
          <w:sz w:val="18"/>
          <w:szCs w:val="18"/>
          <w:rtl/>
        </w:rPr>
      </w:pPr>
      <w:r>
        <w:rPr>
          <w:rFonts w:ascii="Tahoma" w:hAnsi="Tahoma" w:cs="Tahoma"/>
          <w:color w:val="000000"/>
          <w:sz w:val="18"/>
          <w:szCs w:val="18"/>
          <w:rtl/>
        </w:rPr>
        <w:t>.</w:t>
      </w:r>
    </w:p>
    <w:p w14:paraId="76CF352C" w14:textId="77777777" w:rsidR="00375D00" w:rsidRDefault="00375D00" w:rsidP="00375D00">
      <w:pPr>
        <w:pStyle w:val="NormalWeb"/>
        <w:spacing w:line="252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4 - Molecular biology of the cell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( Alberts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latest ed.)</w:t>
      </w:r>
    </w:p>
    <w:p w14:paraId="0637DAFD" w14:textId="77777777" w:rsidR="00375D00" w:rsidRPr="004C24D7" w:rsidRDefault="00375D00" w:rsidP="00375D00">
      <w:pPr>
        <w:ind w:left="720"/>
        <w:jc w:val="lowKashida"/>
        <w:rPr>
          <w:rFonts w:cs="B Mitra"/>
          <w:b/>
          <w:bCs/>
          <w:rtl/>
        </w:rPr>
      </w:pPr>
    </w:p>
    <w:p w14:paraId="27D8D515" w14:textId="77777777" w:rsidR="00375D00" w:rsidRDefault="00375D00" w:rsidP="00375D00">
      <w:pPr>
        <w:rPr>
          <w:rFonts w:cs="B Nazanin"/>
          <w:sz w:val="24"/>
          <w:szCs w:val="24"/>
          <w:rtl/>
        </w:rPr>
      </w:pPr>
      <w:r w:rsidRPr="0066113B">
        <w:rPr>
          <w:rFonts w:cs="B Mitra"/>
          <w:rtl/>
        </w:rPr>
        <w:t xml:space="preserve">1. </w:t>
      </w:r>
      <w:r w:rsidRPr="0066113B">
        <w:rPr>
          <w:rFonts w:cs="B Mitra"/>
        </w:rPr>
        <w:t>Henry's Clinical Diagnosis and Management by Laboratory Methods, 2</w:t>
      </w:r>
      <w:r>
        <w:rPr>
          <w:rFonts w:cs="B Mitra" w:hint="cs"/>
          <w:rtl/>
        </w:rPr>
        <w:t xml:space="preserve"> </w:t>
      </w:r>
      <w:r w:rsidRPr="0066113B">
        <w:rPr>
          <w:rFonts w:cs="B Mitra"/>
        </w:rPr>
        <w:t>2</w:t>
      </w:r>
      <w:r w:rsidRPr="00375D00">
        <w:rPr>
          <w:rFonts w:cs="B Mitra"/>
          <w:vertAlign w:val="superscript"/>
        </w:rPr>
        <w:t>nd</w:t>
      </w:r>
    </w:p>
    <w:p w14:paraId="447350CF" w14:textId="77777777" w:rsidR="00375D00" w:rsidRPr="005C5C07" w:rsidRDefault="00375D00" w:rsidP="00375D00">
      <w:pPr>
        <w:rPr>
          <w:rFonts w:cs="B Nazanin"/>
          <w:sz w:val="24"/>
          <w:szCs w:val="24"/>
          <w:rtl/>
        </w:rPr>
      </w:pPr>
      <w:r>
        <w:rPr>
          <w:rFonts w:cs="B Mitra" w:hint="cs"/>
          <w:rtl/>
        </w:rPr>
        <w:t xml:space="preserve">. </w:t>
      </w:r>
      <w:r w:rsidRPr="00606409">
        <w:rPr>
          <w:rFonts w:cs="B Mitra"/>
          <w:rtl/>
        </w:rPr>
        <w:t>متن ها</w:t>
      </w:r>
      <w:r w:rsidRPr="00606409">
        <w:rPr>
          <w:rFonts w:cs="B Mitra" w:hint="cs"/>
          <w:rtl/>
        </w:rPr>
        <w:t>یی</w:t>
      </w:r>
      <w:r w:rsidRPr="00606409">
        <w:rPr>
          <w:rFonts w:cs="B Mitra"/>
          <w:rtl/>
        </w:rPr>
        <w:t xml:space="preserve"> از کتاب ها </w:t>
      </w:r>
      <w:r w:rsidRPr="00606409">
        <w:rPr>
          <w:rFonts w:cs="B Mitra" w:hint="cs"/>
          <w:rtl/>
        </w:rPr>
        <w:t>ی</w:t>
      </w:r>
      <w:r w:rsidRPr="00606409">
        <w:rPr>
          <w:rFonts w:cs="B Mitra" w:hint="eastAsia"/>
          <w:rtl/>
        </w:rPr>
        <w:t>ا</w:t>
      </w:r>
      <w:r w:rsidRPr="00606409">
        <w:rPr>
          <w:rFonts w:cs="B Mitra"/>
          <w:rtl/>
        </w:rPr>
        <w:t xml:space="preserve"> مقاله ها</w:t>
      </w:r>
      <w:r w:rsidRPr="00606409">
        <w:rPr>
          <w:rFonts w:cs="B Mitra" w:hint="cs"/>
          <w:rtl/>
        </w:rPr>
        <w:t>ی</w:t>
      </w:r>
      <w:r w:rsidRPr="0066113B">
        <w:rPr>
          <w:rFonts w:cs="B Mitra"/>
          <w:rtl/>
        </w:rPr>
        <w:t>مرتبط با رشته به زبان انگل</w:t>
      </w:r>
      <w:r w:rsidRPr="0066113B">
        <w:rPr>
          <w:rFonts w:cs="B Mitra" w:hint="cs"/>
          <w:rtl/>
        </w:rPr>
        <w:t>ی</w:t>
      </w:r>
      <w:r w:rsidRPr="0066113B">
        <w:rPr>
          <w:rFonts w:cs="B Mitra" w:hint="eastAsia"/>
          <w:rtl/>
        </w:rPr>
        <w:t>س</w:t>
      </w:r>
      <w:r w:rsidRPr="0066113B">
        <w:rPr>
          <w:rFonts w:cs="B Mitra" w:hint="cs"/>
          <w:rtl/>
        </w:rPr>
        <w:t>ی</w:t>
      </w:r>
    </w:p>
    <w:sectPr w:rsidR="00375D00" w:rsidRPr="005C5C07" w:rsidSect="003C132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0491F"/>
    <w:multiLevelType w:val="hybridMultilevel"/>
    <w:tmpl w:val="9FF86D50"/>
    <w:lvl w:ilvl="0" w:tplc="099AA3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06075"/>
    <w:multiLevelType w:val="hybridMultilevel"/>
    <w:tmpl w:val="9FF86D50"/>
    <w:lvl w:ilvl="0" w:tplc="099AA3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3925595">
    <w:abstractNumId w:val="0"/>
  </w:num>
  <w:num w:numId="2" w16cid:durableId="112173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9D"/>
    <w:rsid w:val="000F0232"/>
    <w:rsid w:val="000F3708"/>
    <w:rsid w:val="00183E3A"/>
    <w:rsid w:val="001C7597"/>
    <w:rsid w:val="001E71EA"/>
    <w:rsid w:val="0029412E"/>
    <w:rsid w:val="00375D00"/>
    <w:rsid w:val="00377FCF"/>
    <w:rsid w:val="003C132C"/>
    <w:rsid w:val="005C5C07"/>
    <w:rsid w:val="006E369D"/>
    <w:rsid w:val="007F2DB5"/>
    <w:rsid w:val="00A666C0"/>
    <w:rsid w:val="00C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06848D"/>
  <w15:chartTrackingRefBased/>
  <w15:docId w15:val="{F932FB4A-C79E-4BAF-B9D9-35DD41D2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E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3E3A"/>
    <w:rPr>
      <w:b/>
      <w:bCs/>
    </w:rPr>
  </w:style>
  <w:style w:type="character" w:styleId="Hyperlink">
    <w:name w:val="Hyperlink"/>
    <w:basedOn w:val="DefaultParagraphFont"/>
    <w:uiPriority w:val="99"/>
    <w:unhideWhenUsed/>
    <w:rsid w:val="00183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5D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hraghie.com/product/%D8%B6%D8%B1%D9%88%D8%B1%DB%8C%D8%A7%D8%AA-%D8%AE%D9%88%D9%86-%D8%B4%D9%86%D8%A7%D8%B3%DB%8C-%D9%87%D8%A7%D9%81%D8%A8%D8%B1%D8%A7%D9%86%D8%AF-2020-%D8%AF%DA%A9%D8%AA%D8%B1-%D9%85%D9%87%D8%A8%D8%AF/" TargetMode="External"/><Relationship Id="rId5" Type="http://schemas.openxmlformats.org/officeDocument/2006/relationships/hyperlink" Target="https://www.eshraghie.com/product/%D8%AE%D9%88%D9%86-%D8%B4%D9%86%D8%A7%D8%B3%DB%8C-%D8%A7%D9%86%D8%B9%D9%82%D8%A7%D8%AF-%D9%88-%D8%B7%D8%A8-%D8%A7%D9%86%D8%AA%D9%82%D8%A7%D9%84-%D8%AE%D9%88%D9%86-%D9%87%D9%86%D8%B1%DB%8C-%D8%A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centerit2-parastari</dc:creator>
  <cp:keywords/>
  <dc:description/>
  <cp:lastModifiedBy>MrsHafezi</cp:lastModifiedBy>
  <cp:revision>2</cp:revision>
  <dcterms:created xsi:type="dcterms:W3CDTF">2025-12-02T05:21:00Z</dcterms:created>
  <dcterms:modified xsi:type="dcterms:W3CDTF">2025-12-02T05:21:00Z</dcterms:modified>
</cp:coreProperties>
</file>